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rPr/>
      </w:pPr>
      <w:r>
        <w:rPr>
          <w:rFonts w:cs="Arial" w:ascii="Verdana" w:hAnsi="Verdana"/>
          <w:b/>
          <w:bCs/>
          <w:sz w:val="16"/>
          <w:szCs w:val="16"/>
        </w:rPr>
        <w:t>RATIFICA</w:t>
      </w:r>
      <w:r>
        <w:rPr>
          <w:rFonts w:cs="Arial" w:ascii="Verdana" w:hAnsi="Verdana"/>
          <w:sz w:val="16"/>
          <w:szCs w:val="16"/>
        </w:rPr>
        <w:t xml:space="preserve"> a aquisição emergencial de medicamentos destinados ao Hospital Regional Dr. Leopoldo Bevilacqua/CONSAUDE, pelo Art. 24, IV, da Lei Federal 8.666/93, da empresa  </w:t>
      </w:r>
      <w:r>
        <w:rPr>
          <w:rFonts w:cs="Arial" w:ascii="Verdana" w:hAnsi="Verdana"/>
          <w:sz w:val="14"/>
          <w:szCs w:val="14"/>
        </w:rPr>
        <w:t>SOMED-COM E IND EQUIP HOSP LTDA CNPJ 06.013.305/0001-14 VALOR R$ 3.114,28 ( Três mil cento e catorze e vinte e oito centavos).</w:t>
      </w: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b/>
          <w:sz w:val="16"/>
          <w:szCs w:val="16"/>
        </w:rPr>
        <w:t xml:space="preserve">Proc. </w:t>
      </w:r>
      <w:r>
        <w:rPr>
          <w:rFonts w:cs="Arial" w:ascii="Verdana" w:hAnsi="Verdana"/>
          <w:b/>
          <w:sz w:val="16"/>
          <w:szCs w:val="16"/>
        </w:rPr>
        <w:t>543</w:t>
      </w:r>
      <w:r>
        <w:rPr>
          <w:rFonts w:cs="Arial" w:ascii="Verdana" w:hAnsi="Verdana"/>
          <w:b/>
          <w:sz w:val="16"/>
          <w:szCs w:val="16"/>
        </w:rPr>
        <w:t>/2023.</w:t>
      </w:r>
    </w:p>
    <w:p>
      <w:pPr>
        <w:pStyle w:val="Corpodotexto"/>
        <w:ind w:left="720" w:right="5438" w:hanging="0"/>
        <w:rPr>
          <w:rFonts w:ascii="Verdana" w:hAnsi="Verdana" w:cs="Arial"/>
          <w:b/>
          <w:sz w:val="16"/>
          <w:szCs w:val="16"/>
        </w:rPr>
      </w:pPr>
      <w:r>
        <w:rPr/>
      </w:r>
    </w:p>
    <w:p>
      <w:pPr>
        <w:pStyle w:val="Corpodotexto"/>
        <w:ind w:left="720" w:right="5438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  </w:t>
      </w:r>
      <w:r>
        <w:rPr>
          <w:rFonts w:cs="Arial" w:ascii="Arial" w:hAnsi="Arial"/>
          <w:sz w:val="16"/>
          <w:szCs w:val="16"/>
        </w:rPr>
        <w:t xml:space="preserve">Pariquera-Açu, </w:t>
      </w:r>
      <w:r>
        <w:rPr>
          <w:rFonts w:cs="Arial" w:ascii="Arial" w:hAnsi="Arial"/>
          <w:sz w:val="16"/>
          <w:szCs w:val="16"/>
        </w:rPr>
        <w:t xml:space="preserve">17 de Novembro </w:t>
      </w:r>
      <w:r>
        <w:rPr>
          <w:rFonts w:cs="Arial" w:ascii="Arial" w:hAnsi="Arial"/>
          <w:sz w:val="16"/>
          <w:szCs w:val="16"/>
        </w:rPr>
        <w:t>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262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embedSystemFonts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47c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ar-SA" w:bidi="ar-SA" w:val="pt-BR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LibreOffice/7.5.6.2$Windows_X86_64 LibreOffice_project/f654817fb68d6d4600d7d2f6b647e47729f55f15</Application>
  <AppVersion>15.0000</AppVersion>
  <DocSecurity>0</DocSecurity>
  <Pages>1</Pages>
  <Words>62</Words>
  <Characters>353</Characters>
  <CharactersWithSpaces>469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2023-05-19T18:41:00Z</dcterms:created>
  <dc:creator>ELI</dc:creator>
  <dc:description/>
  <dc:language>pt-BR</dc:language>
  <cp:lastModifiedBy/>
  <cp:lastPrinted>2009-11-27T12:01:00Z</cp:lastPrinted>
  <dcterms:modified xsi:type="dcterms:W3CDTF">2023-11-17T11:41:32Z</dcterms:modified>
  <cp:revision>4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